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71A" w:rsidRPr="00C4171A" w:rsidRDefault="00C4171A" w:rsidP="00C4171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4171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C4171A" w:rsidRPr="00C4171A" w:rsidRDefault="00C4171A" w:rsidP="00C4171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4171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«Константиновская школа» </w:t>
      </w:r>
    </w:p>
    <w:p w:rsidR="00C4171A" w:rsidRPr="00C4171A" w:rsidRDefault="00C4171A" w:rsidP="00C4171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4171A">
        <w:rPr>
          <w:rFonts w:ascii="Times New Roman" w:hAnsi="Times New Roman" w:cs="Times New Roman"/>
          <w:b/>
          <w:sz w:val="24"/>
          <w:szCs w:val="24"/>
          <w:lang w:eastAsia="ru-RU"/>
        </w:rPr>
        <w:t>Симферопольского района Республики Крым</w:t>
      </w:r>
    </w:p>
    <w:p w:rsidR="00C4171A" w:rsidRPr="00C4171A" w:rsidRDefault="00C4171A" w:rsidP="00C4171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4171A" w:rsidRPr="00C4171A" w:rsidRDefault="00C4171A" w:rsidP="00C4171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  <w:lang w:eastAsia="ru-RU"/>
        </w:rPr>
        <w:t>Тема:</w:t>
      </w:r>
      <w:r w:rsidRPr="00C4171A">
        <w:rPr>
          <w:rFonts w:ascii="Times New Roman" w:hAnsi="Times New Roman" w:cs="Times New Roman"/>
          <w:sz w:val="24"/>
          <w:szCs w:val="24"/>
        </w:rPr>
        <w:t xml:space="preserve"> </w:t>
      </w:r>
      <w:r w:rsidRPr="00C4171A">
        <w:rPr>
          <w:rFonts w:ascii="Times New Roman" w:hAnsi="Times New Roman" w:cs="Times New Roman"/>
          <w:b/>
          <w:sz w:val="24"/>
          <w:szCs w:val="24"/>
          <w:lang w:eastAsia="ru-RU"/>
        </w:rPr>
        <w:t>Методика «Мой Внутренний Помощник» в индивидуальном консультировании кризисных состояний подростков (Крамар Е.С., педагог-психолог МБОУ «Константиновская школа»)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Пояснение к методике</w:t>
      </w:r>
      <w:r w:rsidRPr="00C4171A">
        <w:rPr>
          <w:rFonts w:ascii="Times New Roman" w:hAnsi="Times New Roman" w:cs="Times New Roman"/>
          <w:sz w:val="24"/>
          <w:szCs w:val="24"/>
        </w:rPr>
        <w:t>: данная методика относится к виду проективных методик, ориентированных на учащихся 4-11 классов. Представленный инструментарий относится психодиагностическому и коррекционно-развивающему направлению работы специалиста психологической службы. Данная методика ориентирована на работу с неуверенными, застенчивыми, эмоционально-лабильными учащимися, а также на учащихся, оказавшихся в трудных, стрессовых, кризисных обстоятельствах (например, в ситуации прохождения ГВЭ, ЕГЭ).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Цель методики</w:t>
      </w:r>
      <w:r w:rsidRPr="00C4171A">
        <w:rPr>
          <w:rFonts w:ascii="Times New Roman" w:hAnsi="Times New Roman" w:cs="Times New Roman"/>
          <w:sz w:val="24"/>
          <w:szCs w:val="24"/>
        </w:rPr>
        <w:t>: выявление особенностей эмоционально-личностной сферы учащегося, помощь в активизации психологических ресурсов, способствующих преодолению проблемных ситуаций, стабилизация эмоциональной сферы.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Процедура проведения методики</w:t>
      </w:r>
      <w:r w:rsidRPr="00C4171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0 этап - «Самопроизвольный рисунок»</w:t>
      </w:r>
      <w:r w:rsidRPr="00C4171A">
        <w:rPr>
          <w:rFonts w:ascii="Times New Roman" w:hAnsi="Times New Roman" w:cs="Times New Roman"/>
          <w:sz w:val="24"/>
          <w:szCs w:val="24"/>
        </w:rPr>
        <w:t xml:space="preserve">, проводится по усмотрению психолога, в зависимости от актуального состояния учащегося. Если ученик находится в подавленном, тревожном, негативном эмоциональном состоянии, желательно провести данный этап с целью диагностики особенностей эмоциональной сферы учащегося. Посредством самопроизвольного рисунка, учащийся может изобразить свое актуальное состояние. 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i/>
          <w:sz w:val="24"/>
          <w:szCs w:val="24"/>
        </w:rPr>
        <w:t>Инструкция</w:t>
      </w:r>
      <w:r w:rsidRPr="00C4171A">
        <w:rPr>
          <w:rFonts w:ascii="Times New Roman" w:hAnsi="Times New Roman" w:cs="Times New Roman"/>
          <w:sz w:val="24"/>
          <w:szCs w:val="24"/>
        </w:rPr>
        <w:t>: «Перед тобой чистый лист бумаги, постарайся на нем изобразить свое настроение, самочувствие в любой форме, используя любой цвет. Сюжет и образы рисунка выбираешь ты сам».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sz w:val="24"/>
          <w:szCs w:val="24"/>
        </w:rPr>
        <w:t>Этот этап позволяет получить сырой материал, наиболее обогащенный эмоциями и потребностями учащегося.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1 этап - Визуализация образа Внутреннего Помощника</w:t>
      </w:r>
      <w:r w:rsidRPr="00C4171A">
        <w:rPr>
          <w:rFonts w:ascii="Times New Roman" w:hAnsi="Times New Roman" w:cs="Times New Roman"/>
          <w:sz w:val="24"/>
          <w:szCs w:val="24"/>
        </w:rPr>
        <w:t xml:space="preserve">. Учащийся с закрытыми глазами детально представляет себе Внутреннего Помощника, который мог бы помочь ему/ей в трудных ситуациях. </w:t>
      </w:r>
      <w:proofErr w:type="gramStart"/>
      <w:r w:rsidRPr="00C4171A">
        <w:rPr>
          <w:rFonts w:ascii="Times New Roman" w:hAnsi="Times New Roman" w:cs="Times New Roman"/>
          <w:sz w:val="24"/>
          <w:szCs w:val="24"/>
        </w:rPr>
        <w:t>Представляет, как он (Помощник) выглядит внешне: рост, цвет волос, глаз, строение тела (полный или худой), улыбку.</w:t>
      </w:r>
      <w:proofErr w:type="gramEnd"/>
      <w:r w:rsidRPr="00C4171A">
        <w:rPr>
          <w:rFonts w:ascii="Times New Roman" w:hAnsi="Times New Roman" w:cs="Times New Roman"/>
          <w:sz w:val="24"/>
          <w:szCs w:val="24"/>
        </w:rPr>
        <w:t xml:space="preserve"> Также необходимо </w:t>
      </w:r>
      <w:r w:rsidRPr="00C4171A">
        <w:rPr>
          <w:rFonts w:ascii="Times New Roman" w:hAnsi="Times New Roman" w:cs="Times New Roman"/>
          <w:sz w:val="24"/>
          <w:szCs w:val="24"/>
        </w:rPr>
        <w:lastRenderedPageBreak/>
        <w:t>представить качества характера Помощника, которые помогли бы самому учащемуся. Следует отметить, что Внутренним Помощником может оказаться как человек, так и какой-либо герой из мультфильма или кинофильма.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i/>
          <w:sz w:val="24"/>
          <w:szCs w:val="24"/>
        </w:rPr>
        <w:t>Инструкция</w:t>
      </w:r>
      <w:r w:rsidRPr="00C4171A">
        <w:rPr>
          <w:rFonts w:ascii="Times New Roman" w:hAnsi="Times New Roman" w:cs="Times New Roman"/>
          <w:sz w:val="24"/>
          <w:szCs w:val="24"/>
        </w:rPr>
        <w:t>: «В жизни каждого человека бывают трудные ситуации, с которыми тяжело справиться одному, тогда люди обращаются за помощью к семье, друзьям, может даже фильмам и мультфильмам, герои которых помогают понять что-то важное, необходимое для того, чтобы решить трудную жизненную ситуацию. Все эти люди или герои наши Внутренние Помощники, которые помогают справляться со сложностями. Сейчас тебе нужно будет удобно сесть и закрыть глаза, представить себе твоего Внутреннего Помощника. Представь, как он /она выглядит внешне, внимательно рассмотри его/ее: цвет волос, глаз, какого роста Помощник. Постарайся представить его сильные стороны характера, например, он/она добрый, отзывчивый, с чувством юмора, смелый, умный и пр.».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2 этап - Изображение Внутреннего Помощника</w:t>
      </w:r>
      <w:r w:rsidRPr="00C4171A">
        <w:rPr>
          <w:rFonts w:ascii="Times New Roman" w:hAnsi="Times New Roman" w:cs="Times New Roman"/>
          <w:sz w:val="24"/>
          <w:szCs w:val="24"/>
        </w:rPr>
        <w:t>. Ученик открывает глаза, рассказывает кто возник в его воображении, и рисует на листе А</w:t>
      </w:r>
      <w:proofErr w:type="gramStart"/>
      <w:r w:rsidRPr="00C4171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C4171A">
        <w:rPr>
          <w:rFonts w:ascii="Times New Roman" w:hAnsi="Times New Roman" w:cs="Times New Roman"/>
          <w:sz w:val="24"/>
          <w:szCs w:val="24"/>
        </w:rPr>
        <w:t xml:space="preserve"> изображает своего Внутреннего Помощника. Визуализация образа Помощника способствует определению ресурсов, источников к которым учащийся обращается за помощью при возникновении стрессовых, проблемных ситуаций.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3этап - Воспроизведение проблемной ситуации с образом Помощника</w:t>
      </w:r>
      <w:r w:rsidRPr="00C4171A">
        <w:rPr>
          <w:rFonts w:ascii="Times New Roman" w:hAnsi="Times New Roman" w:cs="Times New Roman"/>
          <w:sz w:val="24"/>
          <w:szCs w:val="24"/>
        </w:rPr>
        <w:t>. Ученику необходимо детально представить стрессовую, проблемную ситуацию, в которой он оказался. Но при этом рядом с учеником в этой проблемной ситуации оказался Внутренний Помощник. Ученику следует представить, как себя поведет Внутренний Помощник в проблемной ситуации, что он скажет ученику и другим участникам проблемной ситуации, что подскажет ученику, для решения ситуации.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i/>
          <w:sz w:val="24"/>
          <w:szCs w:val="24"/>
        </w:rPr>
        <w:t>Инструкция</w:t>
      </w:r>
      <w:r w:rsidRPr="00C4171A">
        <w:rPr>
          <w:rFonts w:ascii="Times New Roman" w:hAnsi="Times New Roman" w:cs="Times New Roman"/>
          <w:sz w:val="24"/>
          <w:szCs w:val="24"/>
        </w:rPr>
        <w:t>: «Теперь представь, что ты вместе со своим Внутренним Помощником оказался в этой сложной ситуации, где ты (смущаешься, боишься, раздраже</w:t>
      </w:r>
      <w:proofErr w:type="gramStart"/>
      <w:r w:rsidRPr="00C4171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4171A">
        <w:rPr>
          <w:rFonts w:ascii="Times New Roman" w:hAnsi="Times New Roman" w:cs="Times New Roman"/>
          <w:sz w:val="24"/>
          <w:szCs w:val="24"/>
        </w:rPr>
        <w:t>-а), не уверен(-а) в себе и пр.). Что делает Внутренний Помощник, как ведет себя, что говорит тебе и участникам ситуации, в которой ты оказалс</w:t>
      </w:r>
      <w:proofErr w:type="gramStart"/>
      <w:r w:rsidRPr="00C4171A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C4171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4171A"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 w:rsidRPr="00C4171A">
        <w:rPr>
          <w:rFonts w:ascii="Times New Roman" w:hAnsi="Times New Roman" w:cs="Times New Roman"/>
          <w:sz w:val="24"/>
          <w:szCs w:val="24"/>
        </w:rPr>
        <w:t>). Какие предлагает варианты решения проблемы»?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4 этап - Пути решения, предоставленные Помощником</w:t>
      </w:r>
      <w:r w:rsidRPr="00C4171A">
        <w:rPr>
          <w:rFonts w:ascii="Times New Roman" w:hAnsi="Times New Roman" w:cs="Times New Roman"/>
          <w:sz w:val="24"/>
          <w:szCs w:val="24"/>
        </w:rPr>
        <w:t xml:space="preserve">. Открыть глаза и рассказать, как повел себя в проблемной ситуации Внутренний Помощник, что он сказал ученику и другим участникам проблемной ситуации. Обсудить, написать с учеником все возможные варианты исхода проблемной ситуации и пути решения. Можно изобразить проблемную ситуацию с участием Внутреннего Помощника. Фиксирование последовательности </w:t>
      </w:r>
      <w:proofErr w:type="gramStart"/>
      <w:r w:rsidRPr="00C4171A">
        <w:rPr>
          <w:rFonts w:ascii="Times New Roman" w:hAnsi="Times New Roman" w:cs="Times New Roman"/>
          <w:sz w:val="24"/>
          <w:szCs w:val="24"/>
        </w:rPr>
        <w:t>решения ситуации</w:t>
      </w:r>
      <w:proofErr w:type="gramEnd"/>
      <w:r w:rsidRPr="00C4171A">
        <w:rPr>
          <w:rFonts w:ascii="Times New Roman" w:hAnsi="Times New Roman" w:cs="Times New Roman"/>
          <w:sz w:val="24"/>
          <w:szCs w:val="24"/>
        </w:rPr>
        <w:t>, способствует лучшему запоминанию учащимся вариантов решения проблемы.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i/>
          <w:sz w:val="24"/>
          <w:szCs w:val="24"/>
        </w:rPr>
        <w:t>Инструкция</w:t>
      </w:r>
      <w:r w:rsidRPr="00C4171A">
        <w:rPr>
          <w:rFonts w:ascii="Times New Roman" w:hAnsi="Times New Roman" w:cs="Times New Roman"/>
          <w:sz w:val="24"/>
          <w:szCs w:val="24"/>
        </w:rPr>
        <w:t>: «Теперь давай запишем все возможные варианты, которые помогут выйти из сложной ситуации, в которой ты оказалс</w:t>
      </w:r>
      <w:proofErr w:type="gramStart"/>
      <w:r w:rsidRPr="00C4171A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C4171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4171A"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 w:rsidRPr="00C4171A">
        <w:rPr>
          <w:rFonts w:ascii="Times New Roman" w:hAnsi="Times New Roman" w:cs="Times New Roman"/>
          <w:sz w:val="24"/>
          <w:szCs w:val="24"/>
        </w:rPr>
        <w:t>). Например, разделим лист А4 на 3 колонки и напишем над каждой колонкой: 1.Что сдела</w:t>
      </w:r>
      <w:proofErr w:type="gramStart"/>
      <w:r w:rsidRPr="00C4171A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C4171A">
        <w:rPr>
          <w:rFonts w:ascii="Times New Roman" w:hAnsi="Times New Roman" w:cs="Times New Roman"/>
          <w:sz w:val="24"/>
          <w:szCs w:val="24"/>
        </w:rPr>
        <w:t>-а) ты в трудной ситуации (заплакал(-а), ударил(-а) кого-то, дразнил(-а) и пр.)?</w:t>
      </w:r>
    </w:p>
    <w:p w:rsidR="00C4171A" w:rsidRPr="00C4171A" w:rsidRDefault="00C4171A" w:rsidP="00C4171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sz w:val="24"/>
          <w:szCs w:val="24"/>
        </w:rPr>
        <w:t>2.Что сделали другие участники проблемной ситуации (одноклассники, родители и пр.)?</w:t>
      </w:r>
    </w:p>
    <w:p w:rsidR="00C4171A" w:rsidRPr="00C4171A" w:rsidRDefault="00C4171A" w:rsidP="00C4171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sz w:val="24"/>
          <w:szCs w:val="24"/>
        </w:rPr>
        <w:t>3.Что произошло в итоге (после сложной ситуации как вели себя все участники проблемной ситуации)?</w:t>
      </w:r>
    </w:p>
    <w:p w:rsidR="00C4171A" w:rsidRPr="00C4171A" w:rsidRDefault="00C4171A" w:rsidP="00C4171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sz w:val="24"/>
          <w:szCs w:val="24"/>
        </w:rPr>
        <w:t>4.Каким образом помог Внутренний Помощник в сложной ситуации?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5 этап - Внутренний Помощник - отражение моих качеств, помогающих в преодолении трудных ситуаций</w:t>
      </w:r>
      <w:r w:rsidRPr="00C4171A">
        <w:rPr>
          <w:rFonts w:ascii="Times New Roman" w:hAnsi="Times New Roman" w:cs="Times New Roman"/>
          <w:sz w:val="24"/>
          <w:szCs w:val="24"/>
        </w:rPr>
        <w:t>. Объяснить учащемуся, что Внутренний Помощник, является частью самого учащегося и помогает определить пути решения сложных жизненных ситуаций.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6 этап - Воспоминание о Внутреннем Помощнике в сложных обстоятельствах</w:t>
      </w:r>
      <w:r w:rsidRPr="00C4171A">
        <w:rPr>
          <w:rFonts w:ascii="Times New Roman" w:hAnsi="Times New Roman" w:cs="Times New Roman"/>
          <w:sz w:val="24"/>
          <w:szCs w:val="24"/>
        </w:rPr>
        <w:t>. При возникновении новых стрессовых ситуаций, учащийся вспоминает о Внутреннем Помощнике, как о части себя и о путях решения проблем, которые необходимо воспроизвести в сложной ситуации.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Интерпретация методики:</w:t>
      </w:r>
      <w:r w:rsidRPr="00C4171A">
        <w:rPr>
          <w:rFonts w:ascii="Times New Roman" w:hAnsi="Times New Roman" w:cs="Times New Roman"/>
          <w:sz w:val="24"/>
          <w:szCs w:val="24"/>
        </w:rPr>
        <w:t xml:space="preserve"> методика имеет психодиагностические критерии, которые интерпретируется, как и большинство проективных методик, по схемам методик «Дом-дерево-человек», «Человек под дождем», «Несуществующее животное», представленными в книгах, указанных в списке литературы. </w:t>
      </w:r>
    </w:p>
    <w:p w:rsidR="00C4171A" w:rsidRPr="00C4171A" w:rsidRDefault="00C4171A" w:rsidP="00C4171A">
      <w:pPr>
        <w:spacing w:line="360" w:lineRule="auto"/>
        <w:ind w:firstLine="709"/>
        <w:jc w:val="center"/>
        <w:rPr>
          <w:rFonts w:ascii="Times New Roman" w:eastAsia="Times-Roman" w:hAnsi="Times New Roman" w:cs="Times New Roman"/>
          <w:sz w:val="24"/>
          <w:szCs w:val="24"/>
        </w:rPr>
      </w:pPr>
      <w:r w:rsidRPr="00C4171A">
        <w:rPr>
          <w:rFonts w:ascii="Times New Roman" w:eastAsia="Times-Roman" w:hAnsi="Times New Roman" w:cs="Times New Roman"/>
          <w:b/>
          <w:sz w:val="24"/>
          <w:szCs w:val="24"/>
        </w:rPr>
        <w:t>Психодиагностические критерии методики</w:t>
      </w:r>
      <w:r w:rsidRPr="00C4171A">
        <w:rPr>
          <w:rFonts w:ascii="Times New Roman" w:eastAsia="Times-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3735"/>
        <w:gridCol w:w="5103"/>
      </w:tblGrid>
      <w:tr w:rsidR="00C4171A" w:rsidRPr="00C4171A" w:rsidTr="00653A85">
        <w:tc>
          <w:tcPr>
            <w:tcW w:w="484" w:type="dxa"/>
          </w:tcPr>
          <w:p w:rsidR="00C4171A" w:rsidRPr="00C4171A" w:rsidRDefault="00C4171A" w:rsidP="00653A85">
            <w:pPr>
              <w:jc w:val="center"/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35" w:type="dxa"/>
          </w:tcPr>
          <w:p w:rsidR="00C4171A" w:rsidRPr="00C4171A" w:rsidRDefault="00C4171A" w:rsidP="00653A85">
            <w:pPr>
              <w:jc w:val="center"/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  <w:t>Психодиагностический критерий</w:t>
            </w:r>
          </w:p>
        </w:tc>
        <w:tc>
          <w:tcPr>
            <w:tcW w:w="5103" w:type="dxa"/>
          </w:tcPr>
          <w:p w:rsidR="00C4171A" w:rsidRPr="00C4171A" w:rsidRDefault="00C4171A" w:rsidP="00653A85">
            <w:pPr>
              <w:jc w:val="center"/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  <w:t>Интерпретация</w:t>
            </w:r>
          </w:p>
        </w:tc>
      </w:tr>
      <w:tr w:rsidR="00C4171A" w:rsidRPr="00C4171A" w:rsidTr="00653A85">
        <w:tc>
          <w:tcPr>
            <w:tcW w:w="9322" w:type="dxa"/>
            <w:gridSpan w:val="3"/>
          </w:tcPr>
          <w:p w:rsidR="00C4171A" w:rsidRPr="00C4171A" w:rsidRDefault="00C4171A" w:rsidP="00653A85">
            <w:pPr>
              <w:jc w:val="center"/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  <w:t>0 этап - Самопроизвольный рисунок</w:t>
            </w:r>
          </w:p>
        </w:tc>
      </w:tr>
      <w:tr w:rsidR="00C4171A" w:rsidRPr="00C4171A" w:rsidTr="00653A85">
        <w:tc>
          <w:tcPr>
            <w:tcW w:w="484" w:type="dxa"/>
          </w:tcPr>
          <w:p w:rsidR="00C4171A" w:rsidRPr="00C4171A" w:rsidRDefault="00C4171A" w:rsidP="00653A85">
            <w:pPr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C4171A" w:rsidRPr="00C4171A" w:rsidRDefault="00C4171A" w:rsidP="00653A85">
            <w:pPr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>Форма и цвет изображения</w:t>
            </w:r>
          </w:p>
        </w:tc>
        <w:tc>
          <w:tcPr>
            <w:tcW w:w="5103" w:type="dxa"/>
          </w:tcPr>
          <w:p w:rsidR="00C4171A" w:rsidRPr="00C4171A" w:rsidRDefault="00C4171A" w:rsidP="00653A85">
            <w:pPr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i/>
                <w:sz w:val="24"/>
                <w:szCs w:val="24"/>
              </w:rPr>
              <w:t>Маленькие абстрактные фигуры</w:t>
            </w: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>, темных оттенков являются показателем замкнутости на своей проблеме, возможно, нет ресурса, вариантов выхода из проблемной ситуации.</w:t>
            </w:r>
          </w:p>
          <w:p w:rsidR="00C4171A" w:rsidRPr="00C4171A" w:rsidRDefault="00C4171A" w:rsidP="00653A85">
            <w:pPr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i/>
                <w:sz w:val="24"/>
                <w:szCs w:val="24"/>
              </w:rPr>
              <w:t>Большие абстрактные фигуры</w:t>
            </w: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>, могут быть показателем чего-либо угрожающего или сильно беспокоящего в реальности.</w:t>
            </w:r>
          </w:p>
          <w:p w:rsidR="00C4171A" w:rsidRPr="00C4171A" w:rsidRDefault="00C4171A" w:rsidP="00653A85">
            <w:pPr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i/>
                <w:sz w:val="24"/>
                <w:szCs w:val="24"/>
              </w:rPr>
              <w:t>Изображение конкретного человека</w:t>
            </w: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>, указывает на трудности взаимодействия именно с данной фигурой.</w:t>
            </w:r>
          </w:p>
        </w:tc>
      </w:tr>
      <w:tr w:rsidR="00C4171A" w:rsidRPr="00C4171A" w:rsidTr="00653A85">
        <w:tc>
          <w:tcPr>
            <w:tcW w:w="9322" w:type="dxa"/>
            <w:gridSpan w:val="3"/>
          </w:tcPr>
          <w:p w:rsidR="00C4171A" w:rsidRPr="00C4171A" w:rsidRDefault="00C4171A" w:rsidP="00653A85">
            <w:pPr>
              <w:jc w:val="center"/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  <w:t>2 этап - Образ Внутреннего Помощника</w:t>
            </w:r>
          </w:p>
        </w:tc>
      </w:tr>
      <w:tr w:rsidR="00C4171A" w:rsidRPr="00C4171A" w:rsidTr="00653A85">
        <w:tc>
          <w:tcPr>
            <w:tcW w:w="484" w:type="dxa"/>
          </w:tcPr>
          <w:p w:rsidR="00C4171A" w:rsidRPr="00C4171A" w:rsidRDefault="00C4171A" w:rsidP="00653A85">
            <w:pPr>
              <w:spacing w:line="36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C4171A" w:rsidRPr="00C4171A" w:rsidRDefault="00C4171A" w:rsidP="00653A85">
            <w:pPr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>Образ Внутреннего Помощника</w:t>
            </w:r>
          </w:p>
        </w:tc>
        <w:tc>
          <w:tcPr>
            <w:tcW w:w="5103" w:type="dxa"/>
          </w:tcPr>
          <w:p w:rsidR="00C4171A" w:rsidRPr="00C4171A" w:rsidRDefault="00C4171A" w:rsidP="00653A85">
            <w:pPr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При изображении члена </w:t>
            </w:r>
            <w:r w:rsidRPr="00C4171A">
              <w:rPr>
                <w:rFonts w:ascii="Times New Roman" w:eastAsia="Times-Roman" w:hAnsi="Times New Roman" w:cs="Times New Roman"/>
                <w:b/>
                <w:i/>
                <w:sz w:val="24"/>
                <w:szCs w:val="24"/>
              </w:rPr>
              <w:t>семьи</w:t>
            </w:r>
            <w:r w:rsidRPr="00C4171A">
              <w:rPr>
                <w:rFonts w:ascii="Times New Roman" w:eastAsia="Times-Roman" w:hAnsi="Times New Roman" w:cs="Times New Roman"/>
                <w:i/>
                <w:sz w:val="24"/>
                <w:szCs w:val="24"/>
              </w:rPr>
              <w:t>,</w:t>
            </w: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возможно, что при возникновении стрессовой ситуации, учащийся обращается к ресурсам семьи. Изображение </w:t>
            </w:r>
            <w:r w:rsidRPr="00C4171A">
              <w:rPr>
                <w:rFonts w:ascii="Times New Roman" w:eastAsia="Times-Roman" w:hAnsi="Times New Roman" w:cs="Times New Roman"/>
                <w:b/>
                <w:i/>
                <w:sz w:val="24"/>
                <w:szCs w:val="24"/>
              </w:rPr>
              <w:t>друга/подруги</w:t>
            </w: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соответствует обращению учащегося к ресурсам дружбы. </w:t>
            </w:r>
          </w:p>
          <w:p w:rsidR="00C4171A" w:rsidRPr="00C4171A" w:rsidRDefault="00C4171A" w:rsidP="00653A85">
            <w:pPr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Изображение </w:t>
            </w:r>
            <w:r w:rsidRPr="00C4171A">
              <w:rPr>
                <w:rFonts w:ascii="Times New Roman" w:eastAsia="Times-Roman" w:hAnsi="Times New Roman" w:cs="Times New Roman"/>
                <w:b/>
                <w:i/>
                <w:sz w:val="24"/>
                <w:szCs w:val="24"/>
              </w:rPr>
              <w:t>героя фильма, мультфильма, сказки</w:t>
            </w:r>
            <w:r w:rsidRPr="00C4171A">
              <w:rPr>
                <w:rFonts w:ascii="Times New Roman" w:eastAsia="Times-Roman" w:hAnsi="Times New Roman" w:cs="Times New Roman"/>
                <w:i/>
                <w:sz w:val="24"/>
                <w:szCs w:val="24"/>
              </w:rPr>
              <w:t>,</w:t>
            </w: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а также </w:t>
            </w:r>
            <w:r w:rsidRPr="00C4171A">
              <w:rPr>
                <w:rFonts w:ascii="Times New Roman" w:eastAsia="Times-Roman" w:hAnsi="Times New Roman" w:cs="Times New Roman"/>
                <w:b/>
                <w:i/>
                <w:sz w:val="24"/>
                <w:szCs w:val="24"/>
              </w:rPr>
              <w:t>животного</w:t>
            </w: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характеризует обращение учащегося к своим собственным ресурсам. </w:t>
            </w:r>
          </w:p>
        </w:tc>
      </w:tr>
      <w:tr w:rsidR="00C4171A" w:rsidRPr="00C4171A" w:rsidTr="00653A85">
        <w:tc>
          <w:tcPr>
            <w:tcW w:w="484" w:type="dxa"/>
          </w:tcPr>
          <w:p w:rsidR="00C4171A" w:rsidRPr="00C4171A" w:rsidRDefault="00C4171A" w:rsidP="00653A85">
            <w:pPr>
              <w:spacing w:line="36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C4171A" w:rsidRPr="00C4171A" w:rsidRDefault="00C4171A" w:rsidP="00653A85">
            <w:pPr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Роль Внутреннего Помощника: </w:t>
            </w:r>
            <w:proofErr w:type="spellStart"/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>комплиментарная</w:t>
            </w:r>
            <w:proofErr w:type="spellEnd"/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или компенсирующая</w:t>
            </w:r>
          </w:p>
        </w:tc>
        <w:tc>
          <w:tcPr>
            <w:tcW w:w="5103" w:type="dxa"/>
          </w:tcPr>
          <w:p w:rsidR="00C4171A" w:rsidRPr="00C4171A" w:rsidRDefault="00C4171A" w:rsidP="00653A85">
            <w:pPr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proofErr w:type="spellStart"/>
            <w:r w:rsidRPr="00C4171A">
              <w:rPr>
                <w:rFonts w:ascii="Times New Roman" w:eastAsia="Times-Roman" w:hAnsi="Times New Roman" w:cs="Times New Roman"/>
                <w:b/>
                <w:i/>
                <w:sz w:val="24"/>
                <w:szCs w:val="24"/>
              </w:rPr>
              <w:t>Комплиментарность</w:t>
            </w:r>
            <w:proofErr w:type="spellEnd"/>
            <w:r w:rsidRPr="00C4171A">
              <w:rPr>
                <w:rFonts w:ascii="Times New Roman" w:eastAsia="Times-Roman" w:hAnsi="Times New Roman" w:cs="Times New Roman"/>
                <w:b/>
                <w:i/>
                <w:sz w:val="24"/>
                <w:szCs w:val="24"/>
              </w:rPr>
              <w:t xml:space="preserve"> образа</w:t>
            </w: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Помощника характеризуется совпадением черт характера, возможно даже внешним сходством с рисующим его человеком.</w:t>
            </w:r>
          </w:p>
          <w:p w:rsidR="00C4171A" w:rsidRPr="00C4171A" w:rsidRDefault="00C4171A" w:rsidP="00653A85">
            <w:pPr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C4171A">
              <w:rPr>
                <w:rFonts w:ascii="Times New Roman" w:eastAsia="Times-Roman" w:hAnsi="Times New Roman" w:cs="Times New Roman"/>
                <w:b/>
                <w:i/>
                <w:sz w:val="24"/>
                <w:szCs w:val="24"/>
              </w:rPr>
              <w:t>Компенсирующая роль</w:t>
            </w:r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проявляется в изображении Помощника, черт его характера противоположными по отношению </w:t>
            </w:r>
            <w:proofErr w:type="gramStart"/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>к</w:t>
            </w:r>
            <w:proofErr w:type="gramEnd"/>
            <w:r w:rsidRPr="00C4171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рисующему, т.е. изображает и представляет те качества, которых у него нет и которыми хотел бы обладать. Это помогает определить, каких качеств и ресурсов не хватает у ученика и помогает определить дальнейшее направление работы с ним.</w:t>
            </w:r>
          </w:p>
        </w:tc>
      </w:tr>
    </w:tbl>
    <w:p w:rsidR="00C4171A" w:rsidRPr="00C4171A" w:rsidRDefault="00C4171A" w:rsidP="00C4171A">
      <w:pPr>
        <w:spacing w:line="36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C4171A">
        <w:rPr>
          <w:rFonts w:ascii="Times New Roman" w:eastAsia="Times-Roman" w:hAnsi="Times New Roman" w:cs="Times New Roman"/>
          <w:b/>
          <w:sz w:val="24"/>
          <w:szCs w:val="24"/>
        </w:rPr>
        <w:t>Апробация методики</w:t>
      </w:r>
      <w:r w:rsidRPr="00C4171A">
        <w:rPr>
          <w:rFonts w:ascii="Times New Roman" w:eastAsia="Times-Roman" w:hAnsi="Times New Roman" w:cs="Times New Roman"/>
          <w:sz w:val="24"/>
          <w:szCs w:val="24"/>
        </w:rPr>
        <w:t>: методика была применена на учащихся 4-11 классов (15 учащихся), имеющих специфические личностные особенности, которые были выявлены в результате школьной психодиагностики уровня тревожности, акцентуаций характера, самооценки психических состояний. У данной группы учащихся был обнаружен: повышенный уровень тревожности, неуверенность в себе, застенчивость, мнительность, а также на учащихся, оказавшихся в стрессовых ситуациях как прохождение экзаменов, поступление в университет.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C4171A">
        <w:rPr>
          <w:rFonts w:ascii="Times New Roman" w:eastAsia="Times-Roman" w:hAnsi="Times New Roman" w:cs="Times New Roman"/>
          <w:b/>
          <w:sz w:val="24"/>
          <w:szCs w:val="24"/>
        </w:rPr>
        <w:t>Результаты методики</w:t>
      </w:r>
      <w:r w:rsidRPr="00C4171A">
        <w:rPr>
          <w:rFonts w:ascii="Times New Roman" w:eastAsia="Times-Roman" w:hAnsi="Times New Roman" w:cs="Times New Roman"/>
          <w:sz w:val="24"/>
          <w:szCs w:val="24"/>
        </w:rPr>
        <w:t xml:space="preserve">: После прохождения методики «Мой Внутренний Помощник» проводилась повторная диагностика (тест изучения уровня тревожности </w:t>
      </w:r>
      <w:proofErr w:type="spellStart"/>
      <w:r w:rsidRPr="00C4171A">
        <w:rPr>
          <w:rFonts w:ascii="Times New Roman" w:eastAsia="Times-Roman" w:hAnsi="Times New Roman" w:cs="Times New Roman"/>
          <w:sz w:val="24"/>
          <w:szCs w:val="24"/>
        </w:rPr>
        <w:t>Филлипса</w:t>
      </w:r>
      <w:proofErr w:type="spellEnd"/>
      <w:r w:rsidRPr="00C4171A">
        <w:rPr>
          <w:rFonts w:ascii="Times New Roman" w:eastAsia="Times-Roman" w:hAnsi="Times New Roman" w:cs="Times New Roman"/>
          <w:sz w:val="24"/>
          <w:szCs w:val="24"/>
        </w:rPr>
        <w:t xml:space="preserve">, </w:t>
      </w:r>
      <w:proofErr w:type="spellStart"/>
      <w:r w:rsidRPr="00C4171A">
        <w:rPr>
          <w:rFonts w:ascii="Times New Roman" w:eastAsia="Times-Roman" w:hAnsi="Times New Roman" w:cs="Times New Roman"/>
          <w:sz w:val="24"/>
          <w:szCs w:val="24"/>
        </w:rPr>
        <w:t>модиф</w:t>
      </w:r>
      <w:proofErr w:type="gramStart"/>
      <w:r w:rsidRPr="00C4171A">
        <w:rPr>
          <w:rFonts w:ascii="Times New Roman" w:eastAsia="Times-Roman" w:hAnsi="Times New Roman" w:cs="Times New Roman"/>
          <w:sz w:val="24"/>
          <w:szCs w:val="24"/>
        </w:rPr>
        <w:t>.П</w:t>
      </w:r>
      <w:proofErr w:type="gramEnd"/>
      <w:r w:rsidRPr="00C4171A">
        <w:rPr>
          <w:rFonts w:ascii="Times New Roman" w:eastAsia="Times-Roman" w:hAnsi="Times New Roman" w:cs="Times New Roman"/>
          <w:sz w:val="24"/>
          <w:szCs w:val="24"/>
        </w:rPr>
        <w:t>рихожан</w:t>
      </w:r>
      <w:proofErr w:type="spellEnd"/>
      <w:r w:rsidRPr="00C4171A">
        <w:rPr>
          <w:rFonts w:ascii="Times New Roman" w:eastAsia="Times-Roman" w:hAnsi="Times New Roman" w:cs="Times New Roman"/>
          <w:sz w:val="24"/>
          <w:szCs w:val="24"/>
        </w:rPr>
        <w:t>) у 7 учащихся наблюдалось снижение уровня тревоги с высокого на повышенный, у 8 учащихся с повышенного уровня перешли в группу нормы уровня тревоги. В ситуации экзамена или проверочных работ учащиеся отмечали повышенный уровень тревоги, однако, уверенность в преодолении эмоциональных трудностей.</w:t>
      </w:r>
      <w:bookmarkStart w:id="0" w:name="_GoBack"/>
      <w:bookmarkEnd w:id="0"/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171A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sz w:val="24"/>
          <w:szCs w:val="24"/>
        </w:rPr>
        <w:t xml:space="preserve">1.Лебедева Л. Д., </w:t>
      </w:r>
      <w:proofErr w:type="spellStart"/>
      <w:r w:rsidRPr="00C4171A">
        <w:rPr>
          <w:rFonts w:ascii="Times New Roman" w:hAnsi="Times New Roman" w:cs="Times New Roman"/>
          <w:sz w:val="24"/>
          <w:szCs w:val="24"/>
        </w:rPr>
        <w:t>Никонорова</w:t>
      </w:r>
      <w:proofErr w:type="spellEnd"/>
      <w:r w:rsidRPr="00C4171A">
        <w:rPr>
          <w:rFonts w:ascii="Times New Roman" w:hAnsi="Times New Roman" w:cs="Times New Roman"/>
          <w:sz w:val="24"/>
          <w:szCs w:val="24"/>
        </w:rPr>
        <w:t xml:space="preserve"> Ю. В., Тараканова Н. А. Энциклопедия признаков и интерпретаций в проективном рисовании и арт-терапии/ Л.Д. Лебедева, Ю.В. </w:t>
      </w:r>
      <w:proofErr w:type="spellStart"/>
      <w:r w:rsidRPr="00C4171A">
        <w:rPr>
          <w:rFonts w:ascii="Times New Roman" w:hAnsi="Times New Roman" w:cs="Times New Roman"/>
          <w:sz w:val="24"/>
          <w:szCs w:val="24"/>
        </w:rPr>
        <w:t>Никонорова</w:t>
      </w:r>
      <w:proofErr w:type="spellEnd"/>
      <w:r w:rsidRPr="00C4171A">
        <w:rPr>
          <w:rFonts w:ascii="Times New Roman" w:hAnsi="Times New Roman" w:cs="Times New Roman"/>
          <w:sz w:val="24"/>
          <w:szCs w:val="24"/>
        </w:rPr>
        <w:t>, Н.А. Тараканова/. — СПб</w:t>
      </w:r>
      <w:proofErr w:type="gramStart"/>
      <w:r w:rsidRPr="00C4171A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C4171A">
        <w:rPr>
          <w:rFonts w:ascii="Times New Roman" w:hAnsi="Times New Roman" w:cs="Times New Roman"/>
          <w:sz w:val="24"/>
          <w:szCs w:val="24"/>
        </w:rPr>
        <w:t>Речь, 2006. — 336 с.</w:t>
      </w:r>
    </w:p>
    <w:p w:rsidR="00C4171A" w:rsidRPr="00C4171A" w:rsidRDefault="00C4171A" w:rsidP="00C4171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71A">
        <w:rPr>
          <w:rFonts w:ascii="Times New Roman" w:hAnsi="Times New Roman" w:cs="Times New Roman"/>
          <w:sz w:val="24"/>
          <w:szCs w:val="24"/>
        </w:rPr>
        <w:t xml:space="preserve">2.Ферс Г.М. Тайный мир рисунка. Исцеление через искусство / </w:t>
      </w:r>
      <w:proofErr w:type="spellStart"/>
      <w:r w:rsidRPr="00C4171A">
        <w:rPr>
          <w:rFonts w:ascii="Times New Roman" w:hAnsi="Times New Roman" w:cs="Times New Roman"/>
          <w:sz w:val="24"/>
          <w:szCs w:val="24"/>
        </w:rPr>
        <w:t>Грегг.М</w:t>
      </w:r>
      <w:proofErr w:type="spellEnd"/>
      <w:r w:rsidRPr="00C4171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4171A">
        <w:rPr>
          <w:rFonts w:ascii="Times New Roman" w:hAnsi="Times New Roman" w:cs="Times New Roman"/>
          <w:sz w:val="24"/>
          <w:szCs w:val="24"/>
        </w:rPr>
        <w:t>Ферс</w:t>
      </w:r>
      <w:proofErr w:type="spellEnd"/>
      <w:r w:rsidRPr="00C4171A">
        <w:rPr>
          <w:rFonts w:ascii="Times New Roman" w:hAnsi="Times New Roman" w:cs="Times New Roman"/>
          <w:sz w:val="24"/>
          <w:szCs w:val="24"/>
        </w:rPr>
        <w:t>/. - СПб</w:t>
      </w:r>
      <w:proofErr w:type="gramStart"/>
      <w:r w:rsidRPr="00C4171A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C4171A">
        <w:rPr>
          <w:rFonts w:ascii="Times New Roman" w:hAnsi="Times New Roman" w:cs="Times New Roman"/>
          <w:sz w:val="24"/>
          <w:szCs w:val="24"/>
        </w:rPr>
        <w:t>Деметра, 2003 - 176 с.</w:t>
      </w:r>
    </w:p>
    <w:p w:rsidR="00C9061F" w:rsidRPr="00C4171A" w:rsidRDefault="00C9061F">
      <w:pPr>
        <w:rPr>
          <w:rFonts w:ascii="Times New Roman" w:hAnsi="Times New Roman" w:cs="Times New Roman"/>
          <w:sz w:val="24"/>
          <w:szCs w:val="24"/>
        </w:rPr>
      </w:pPr>
    </w:p>
    <w:sectPr w:rsidR="00C9061F" w:rsidRPr="00C4171A" w:rsidSect="007A6225">
      <w:foot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8074946"/>
      <w:docPartObj>
        <w:docPartGallery w:val="Page Numbers (Bottom of Page)"/>
        <w:docPartUnique/>
      </w:docPartObj>
    </w:sdtPr>
    <w:sdtEndPr/>
    <w:sdtContent>
      <w:p w:rsidR="007A6225" w:rsidRDefault="00C4171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A6225" w:rsidRDefault="00C4171A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277"/>
    <w:rsid w:val="00C4171A"/>
    <w:rsid w:val="00C9061F"/>
    <w:rsid w:val="00F3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41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417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41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41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1291</Words>
  <Characters>7364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2</cp:revision>
  <dcterms:created xsi:type="dcterms:W3CDTF">2018-02-19T18:11:00Z</dcterms:created>
  <dcterms:modified xsi:type="dcterms:W3CDTF">2018-02-19T18:14:00Z</dcterms:modified>
</cp:coreProperties>
</file>